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7B" w:rsidRDefault="0054787B" w:rsidP="0054787B">
      <w:pPr>
        <w:jc w:val="right"/>
      </w:pPr>
    </w:p>
    <w:p w:rsidR="0054787B" w:rsidRPr="0054787B" w:rsidRDefault="0054787B" w:rsidP="0054787B">
      <w:pPr>
        <w:spacing w:line="240" w:lineRule="auto"/>
        <w:ind w:left="9900" w:firstLine="705"/>
        <w:jc w:val="center"/>
        <w:textAlignment w:val="baseline"/>
        <w:rPr>
          <w:rFonts w:ascii="Segoe UI" w:hAnsi="Segoe UI" w:cs="Segoe UI"/>
          <w:b w:val="0"/>
          <w:color w:val="auto"/>
          <w:sz w:val="18"/>
          <w:szCs w:val="18"/>
        </w:rPr>
      </w:pPr>
      <w:r w:rsidRPr="0054787B">
        <w:rPr>
          <w:b w:val="0"/>
          <w:color w:val="auto"/>
          <w:sz w:val="18"/>
          <w:szCs w:val="18"/>
        </w:rPr>
        <w:t>Załącznik Nr 5 do Zarządzenia Nr 14/2025 </w:t>
      </w:r>
    </w:p>
    <w:p w:rsidR="0054787B" w:rsidRPr="0054787B" w:rsidRDefault="0054787B" w:rsidP="0054787B">
      <w:pPr>
        <w:spacing w:line="240" w:lineRule="auto"/>
        <w:ind w:left="9900"/>
        <w:jc w:val="center"/>
        <w:textAlignment w:val="baseline"/>
        <w:rPr>
          <w:rFonts w:ascii="Segoe UI" w:hAnsi="Segoe UI" w:cs="Segoe UI"/>
          <w:b w:val="0"/>
          <w:color w:val="auto"/>
          <w:sz w:val="18"/>
          <w:szCs w:val="18"/>
        </w:rPr>
      </w:pPr>
      <w:r w:rsidRPr="0054787B">
        <w:rPr>
          <w:b w:val="0"/>
          <w:color w:val="auto"/>
          <w:sz w:val="18"/>
          <w:szCs w:val="18"/>
        </w:rPr>
        <w:t>            Dyrektora Zespołu Szkół w Radzanowie </w:t>
      </w:r>
    </w:p>
    <w:p w:rsidR="0054787B" w:rsidRPr="0054787B" w:rsidRDefault="0054787B" w:rsidP="0054787B">
      <w:pPr>
        <w:spacing w:line="240" w:lineRule="auto"/>
        <w:ind w:left="7785" w:firstLine="705"/>
        <w:jc w:val="center"/>
        <w:textAlignment w:val="baseline"/>
        <w:rPr>
          <w:rFonts w:ascii="Segoe UI" w:hAnsi="Segoe UI" w:cs="Segoe UI"/>
          <w:b w:val="0"/>
          <w:color w:val="auto"/>
          <w:sz w:val="18"/>
          <w:szCs w:val="18"/>
        </w:rPr>
      </w:pPr>
      <w:r w:rsidRPr="0054787B">
        <w:rPr>
          <w:b w:val="0"/>
          <w:color w:val="auto"/>
          <w:sz w:val="18"/>
          <w:szCs w:val="18"/>
        </w:rPr>
        <w:t>           z dnia 18.06.2025 r. </w:t>
      </w:r>
    </w:p>
    <w:p w:rsidR="0054787B" w:rsidRDefault="0054787B">
      <w:bookmarkStart w:id="0" w:name="_GoBack"/>
      <w:bookmarkEnd w:id="0"/>
    </w:p>
    <w:p w:rsidR="00982D4A" w:rsidRDefault="004A7944">
      <w:r>
        <w:t>Szkolny zestaw  materiałów ćwiczeniowych dla klasa II  4-letniego LO w roku szkolnym 202</w:t>
      </w:r>
      <w:r w:rsidR="00190CC1">
        <w:t>5</w:t>
      </w:r>
      <w:r>
        <w:t>/202</w:t>
      </w:r>
      <w:r w:rsidR="00190CC1">
        <w:t>6</w:t>
      </w:r>
    </w:p>
    <w:tbl>
      <w:tblPr>
        <w:tblStyle w:val="TableGrid"/>
        <w:tblW w:w="11706" w:type="dxa"/>
        <w:tblInd w:w="-409" w:type="dxa"/>
        <w:tblCellMar>
          <w:left w:w="32" w:type="dxa"/>
          <w:bottom w:w="9" w:type="dxa"/>
          <w:right w:w="51" w:type="dxa"/>
        </w:tblCellMar>
        <w:tblLook w:val="04A0" w:firstRow="1" w:lastRow="0" w:firstColumn="1" w:lastColumn="0" w:noHBand="0" w:noVBand="1"/>
      </w:tblPr>
      <w:tblGrid>
        <w:gridCol w:w="1423"/>
        <w:gridCol w:w="752"/>
        <w:gridCol w:w="2539"/>
        <w:gridCol w:w="4285"/>
        <w:gridCol w:w="1745"/>
        <w:gridCol w:w="962"/>
      </w:tblGrid>
      <w:tr w:rsidR="00982D4A">
        <w:trPr>
          <w:trHeight w:val="523"/>
        </w:trPr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0" w:right="22"/>
              <w:jc w:val="center"/>
            </w:pPr>
            <w:r>
              <w:t xml:space="preserve">Przedmiot 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86"/>
            </w:pPr>
            <w:r>
              <w:t>Klasa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35"/>
              <w:jc w:val="center"/>
            </w:pPr>
            <w:r>
              <w:t>Autor</w:t>
            </w: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33"/>
              <w:jc w:val="center"/>
            </w:pPr>
            <w:r>
              <w:t>Tytuł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35"/>
              <w:jc w:val="center"/>
            </w:pPr>
            <w:r>
              <w:t>Wydawca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161"/>
            </w:pPr>
            <w:r>
              <w:t>Uwagi</w:t>
            </w:r>
          </w:p>
        </w:tc>
      </w:tr>
      <w:tr w:rsidR="00982D4A">
        <w:trPr>
          <w:trHeight w:val="779"/>
        </w:trPr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4A7944">
            <w:pPr>
              <w:ind w:left="5"/>
            </w:pPr>
            <w:r>
              <w:rPr>
                <w:b w:val="0"/>
              </w:rPr>
              <w:t>Dawid Kaczmarek, Tomasz Otręba, Renata Stencel, Anna Tyc</w:t>
            </w: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4A7944">
            <w:pPr>
              <w:ind w:left="5"/>
            </w:pPr>
            <w:r>
              <w:t>Biologia na czasie 2. Maturalne karty pracy dla liceum ogólnokształcącego i technikum, zakres rozszerzony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</w:tr>
      <w:tr w:rsidR="00982D4A">
        <w:trPr>
          <w:trHeight w:val="796"/>
        </w:trPr>
        <w:tc>
          <w:tcPr>
            <w:tcW w:w="142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5"/>
            </w:pPr>
            <w:r>
              <w:rPr>
                <w:b w:val="0"/>
              </w:rPr>
              <w:t>Biologia zakres rozszerzony</w:t>
            </w:r>
          </w:p>
        </w:tc>
        <w:tc>
          <w:tcPr>
            <w:tcW w:w="75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37"/>
              <w:jc w:val="center"/>
            </w:pPr>
            <w:r>
              <w:rPr>
                <w:b w:val="0"/>
              </w:rPr>
              <w:t>II</w:t>
            </w:r>
          </w:p>
        </w:tc>
        <w:tc>
          <w:tcPr>
            <w:tcW w:w="253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42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1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35"/>
              <w:jc w:val="center"/>
            </w:pPr>
            <w:r>
              <w:rPr>
                <w:b w:val="0"/>
              </w:rPr>
              <w:t xml:space="preserve">Nowa </w:t>
            </w:r>
            <w:proofErr w:type="spellStart"/>
            <w:r>
              <w:rPr>
                <w:b w:val="0"/>
              </w:rPr>
              <w:t>Ea</w:t>
            </w:r>
            <w:proofErr w:type="spellEnd"/>
          </w:p>
        </w:tc>
        <w:tc>
          <w:tcPr>
            <w:tcW w:w="9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</w:tr>
      <w:tr w:rsidR="00982D4A" w:rsidTr="004B2459">
        <w:trPr>
          <w:trHeight w:val="943"/>
        </w:trPr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82D4A" w:rsidRDefault="004A7944">
            <w:pPr>
              <w:ind w:left="5"/>
            </w:pPr>
            <w:r>
              <w:rPr>
                <w:b w:val="0"/>
              </w:rPr>
              <w:t>Matematyka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2D4A" w:rsidRDefault="004A7944">
            <w:pPr>
              <w:ind w:left="37"/>
              <w:jc w:val="center"/>
            </w:pPr>
            <w:r>
              <w:rPr>
                <w:b w:val="0"/>
              </w:rPr>
              <w:t>II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spacing w:after="1"/>
              <w:ind w:left="5"/>
            </w:pPr>
            <w:r>
              <w:rPr>
                <w:b w:val="0"/>
              </w:rPr>
              <w:t xml:space="preserve">Marcin </w:t>
            </w:r>
            <w:proofErr w:type="spellStart"/>
            <w:r>
              <w:rPr>
                <w:b w:val="0"/>
              </w:rPr>
              <w:t>Kurczab</w:t>
            </w:r>
            <w:proofErr w:type="spellEnd"/>
            <w:r>
              <w:rPr>
                <w:b w:val="0"/>
              </w:rPr>
              <w:t xml:space="preserve">, Elżbieta </w:t>
            </w:r>
          </w:p>
          <w:p w:rsidR="00982D4A" w:rsidRDefault="004A7944">
            <w:pPr>
              <w:ind w:left="5"/>
            </w:pPr>
            <w:proofErr w:type="spellStart"/>
            <w:r>
              <w:rPr>
                <w:b w:val="0"/>
              </w:rPr>
              <w:t>Kurczab</w:t>
            </w:r>
            <w:proofErr w:type="spellEnd"/>
            <w:r>
              <w:rPr>
                <w:b w:val="0"/>
              </w:rPr>
              <w:t xml:space="preserve">, Elżbieta </w:t>
            </w:r>
            <w:proofErr w:type="spellStart"/>
            <w:r>
              <w:rPr>
                <w:b w:val="0"/>
              </w:rPr>
              <w:t>Świda</w:t>
            </w:r>
            <w:proofErr w:type="spellEnd"/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spacing w:line="260" w:lineRule="auto"/>
              <w:ind w:left="5"/>
            </w:pPr>
            <w:r>
              <w:t xml:space="preserve">Matematyka Zbiór zadań dla liceów i techników. Zakres rozszerzony. Klasa 2 Dla </w:t>
            </w:r>
          </w:p>
          <w:p w:rsidR="00982D4A" w:rsidRDefault="004A7944">
            <w:pPr>
              <w:ind w:left="5"/>
            </w:pPr>
            <w:r>
              <w:t>absolwentów SZKOŁY PODSTAWOWEJ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spacing w:after="1"/>
              <w:ind w:left="23"/>
              <w:jc w:val="center"/>
            </w:pPr>
            <w:r>
              <w:rPr>
                <w:b w:val="0"/>
              </w:rPr>
              <w:t xml:space="preserve">Oficyna </w:t>
            </w:r>
          </w:p>
          <w:p w:rsidR="00982D4A" w:rsidRDefault="004A7944">
            <w:pPr>
              <w:spacing w:after="1"/>
              <w:ind w:left="26"/>
              <w:jc w:val="center"/>
            </w:pPr>
            <w:r>
              <w:rPr>
                <w:b w:val="0"/>
              </w:rPr>
              <w:t xml:space="preserve">Edukacyjna </w:t>
            </w:r>
          </w:p>
          <w:p w:rsidR="00982D4A" w:rsidRDefault="004A7944">
            <w:pPr>
              <w:ind w:left="94"/>
            </w:pPr>
            <w:r>
              <w:rPr>
                <w:b w:val="0"/>
              </w:rPr>
              <w:t>Krzysztof Pazdro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</w:tr>
      <w:tr w:rsidR="00982D4A">
        <w:trPr>
          <w:trHeight w:val="438"/>
        </w:trPr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4A7944">
            <w:pPr>
              <w:ind w:left="0"/>
            </w:pPr>
            <w:r>
              <w:rPr>
                <w:b w:val="0"/>
                <w:sz w:val="18"/>
              </w:rPr>
              <w:t>C. Serzysko, B. Sekulski, N. Drabich, T. Gajownik</w:t>
            </w: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982D4A" w:rsidRDefault="004A7944">
            <w:pPr>
              <w:ind w:left="0"/>
            </w:pPr>
            <w:proofErr w:type="spellStart"/>
            <w:r>
              <w:rPr>
                <w:sz w:val="18"/>
              </w:rPr>
              <w:t>Infos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aktuell</w:t>
            </w:r>
            <w:proofErr w:type="spellEnd"/>
            <w:r>
              <w:rPr>
                <w:sz w:val="18"/>
              </w:rPr>
              <w:t xml:space="preserve"> 2 Zeszyt ćwiczeń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</w:tr>
      <w:tr w:rsidR="00982D4A">
        <w:trPr>
          <w:trHeight w:val="259"/>
        </w:trPr>
        <w:tc>
          <w:tcPr>
            <w:tcW w:w="142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4A7944">
            <w:pPr>
              <w:ind w:left="5"/>
            </w:pPr>
            <w:r>
              <w:rPr>
                <w:b w:val="0"/>
              </w:rPr>
              <w:t>Język</w:t>
            </w:r>
          </w:p>
        </w:tc>
        <w:tc>
          <w:tcPr>
            <w:tcW w:w="7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253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428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17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4A7944">
            <w:pPr>
              <w:ind w:left="33"/>
              <w:jc w:val="center"/>
            </w:pPr>
            <w:r>
              <w:rPr>
                <w:b w:val="0"/>
              </w:rPr>
              <w:t>PEARSON</w:t>
            </w:r>
          </w:p>
        </w:tc>
        <w:tc>
          <w:tcPr>
            <w:tcW w:w="9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</w:tr>
      <w:tr w:rsidR="00982D4A">
        <w:trPr>
          <w:trHeight w:val="270"/>
        </w:trPr>
        <w:tc>
          <w:tcPr>
            <w:tcW w:w="142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5"/>
            </w:pPr>
            <w:r>
              <w:rPr>
                <w:b w:val="0"/>
              </w:rPr>
              <w:t>niemiecki</w:t>
            </w:r>
          </w:p>
        </w:tc>
        <w:tc>
          <w:tcPr>
            <w:tcW w:w="75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37"/>
              <w:jc w:val="center"/>
            </w:pPr>
            <w:r>
              <w:rPr>
                <w:b w:val="0"/>
              </w:rPr>
              <w:t>II</w:t>
            </w:r>
          </w:p>
        </w:tc>
        <w:tc>
          <w:tcPr>
            <w:tcW w:w="253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42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1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9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</w:tr>
      <w:tr w:rsidR="00982D4A">
        <w:trPr>
          <w:trHeight w:val="518"/>
        </w:trPr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4A7944">
            <w:pPr>
              <w:spacing w:after="1"/>
              <w:ind w:left="5"/>
            </w:pPr>
            <w:r>
              <w:rPr>
                <w:b w:val="0"/>
              </w:rPr>
              <w:t xml:space="preserve">Karolina </w:t>
            </w:r>
            <w:proofErr w:type="spellStart"/>
            <w:r>
              <w:rPr>
                <w:b w:val="0"/>
              </w:rPr>
              <w:t>Kotorowicz</w:t>
            </w:r>
            <w:proofErr w:type="spellEnd"/>
            <w:r>
              <w:rPr>
                <w:b w:val="0"/>
              </w:rPr>
              <w:t xml:space="preserve">- </w:t>
            </w:r>
          </w:p>
          <w:p w:rsidR="00982D4A" w:rsidRDefault="004A7944">
            <w:pPr>
              <w:ind w:left="5"/>
            </w:pPr>
            <w:r>
              <w:rPr>
                <w:b w:val="0"/>
              </w:rPr>
              <w:t>Jasińska, Joanna Sobierska</w:t>
            </w: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982D4A" w:rsidRDefault="004A7944">
            <w:pPr>
              <w:ind w:left="5"/>
            </w:pPr>
            <w:r>
              <w:t xml:space="preserve">New </w:t>
            </w:r>
            <w:proofErr w:type="spellStart"/>
            <w:r>
              <w:t>Password</w:t>
            </w:r>
            <w:proofErr w:type="spellEnd"/>
            <w:r>
              <w:t xml:space="preserve"> B1+. Zeszyt ćwiczeń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</w:tr>
      <w:tr w:rsidR="00982D4A">
        <w:trPr>
          <w:trHeight w:val="262"/>
        </w:trPr>
        <w:tc>
          <w:tcPr>
            <w:tcW w:w="142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4A7944">
            <w:pPr>
              <w:ind w:left="5"/>
            </w:pPr>
            <w:r>
              <w:rPr>
                <w:b w:val="0"/>
              </w:rPr>
              <w:t>Język</w:t>
            </w:r>
          </w:p>
        </w:tc>
        <w:tc>
          <w:tcPr>
            <w:tcW w:w="7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253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428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174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4A7944">
            <w:pPr>
              <w:ind w:left="5"/>
            </w:pPr>
            <w:r>
              <w:rPr>
                <w:b w:val="0"/>
              </w:rPr>
              <w:t>Macmillan</w:t>
            </w:r>
          </w:p>
        </w:tc>
        <w:tc>
          <w:tcPr>
            <w:tcW w:w="9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</w:tr>
      <w:tr w:rsidR="00982D4A">
        <w:trPr>
          <w:trHeight w:val="270"/>
        </w:trPr>
        <w:tc>
          <w:tcPr>
            <w:tcW w:w="142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5"/>
            </w:pPr>
            <w:r>
              <w:rPr>
                <w:b w:val="0"/>
              </w:rPr>
              <w:t>angielski</w:t>
            </w:r>
          </w:p>
        </w:tc>
        <w:tc>
          <w:tcPr>
            <w:tcW w:w="75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37"/>
              <w:jc w:val="center"/>
            </w:pPr>
            <w:r>
              <w:rPr>
                <w:b w:val="0"/>
              </w:rPr>
              <w:t>II</w:t>
            </w:r>
          </w:p>
        </w:tc>
        <w:tc>
          <w:tcPr>
            <w:tcW w:w="253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42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1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  <w:tc>
          <w:tcPr>
            <w:tcW w:w="9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</w:tr>
      <w:tr w:rsidR="00982D4A">
        <w:trPr>
          <w:trHeight w:val="790"/>
        </w:trPr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5"/>
            </w:pPr>
            <w:r>
              <w:rPr>
                <w:b w:val="0"/>
              </w:rPr>
              <w:t>Zakres podstawowy biologia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82D4A" w:rsidRDefault="004A7944">
            <w:pPr>
              <w:ind w:left="37"/>
              <w:jc w:val="center"/>
            </w:pPr>
            <w:r>
              <w:rPr>
                <w:b w:val="0"/>
              </w:rPr>
              <w:t>II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5"/>
            </w:pPr>
            <w:r>
              <w:rPr>
                <w:b w:val="0"/>
              </w:rPr>
              <w:t>Dawid Kaczmarek, Jacek Pawłowski, Renata Stencel, Anna Tyc</w:t>
            </w: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>
            <w:pPr>
              <w:ind w:left="5"/>
            </w:pPr>
            <w:r>
              <w:t>Biologia na czasie 2. Karty pracy ucznia dla liceum ogólnokształcącego i technikum, zakres podstawowy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82D4A" w:rsidRDefault="004A7944">
            <w:pPr>
              <w:ind w:left="35"/>
              <w:jc w:val="center"/>
            </w:pPr>
            <w:r>
              <w:rPr>
                <w:b w:val="0"/>
              </w:rPr>
              <w:t>Nowa Era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>
            <w:pPr>
              <w:spacing w:after="160"/>
              <w:ind w:left="0"/>
            </w:pPr>
          </w:p>
        </w:tc>
      </w:tr>
    </w:tbl>
    <w:p w:rsidR="00982D4A" w:rsidRDefault="00982D4A">
      <w:pPr>
        <w:ind w:left="-1440" w:right="2659"/>
      </w:pPr>
    </w:p>
    <w:tbl>
      <w:tblPr>
        <w:tblStyle w:val="TableGrid"/>
        <w:tblW w:w="11706" w:type="dxa"/>
        <w:tblInd w:w="-409" w:type="dxa"/>
        <w:tblCellMar>
          <w:left w:w="37" w:type="dxa"/>
          <w:bottom w:w="243" w:type="dxa"/>
          <w:right w:w="115" w:type="dxa"/>
        </w:tblCellMar>
        <w:tblLook w:val="04A0" w:firstRow="1" w:lastRow="0" w:firstColumn="1" w:lastColumn="0" w:noHBand="0" w:noVBand="1"/>
      </w:tblPr>
      <w:tblGrid>
        <w:gridCol w:w="1422"/>
        <w:gridCol w:w="752"/>
        <w:gridCol w:w="2520"/>
        <w:gridCol w:w="19"/>
        <w:gridCol w:w="4270"/>
        <w:gridCol w:w="12"/>
        <w:gridCol w:w="1745"/>
        <w:gridCol w:w="966"/>
      </w:tblGrid>
      <w:tr w:rsidR="00982D4A" w:rsidTr="00FE72ED">
        <w:trPr>
          <w:trHeight w:val="1013"/>
        </w:trPr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 w:rsidP="00FE72ED">
            <w:pPr>
              <w:ind w:left="0"/>
            </w:pPr>
            <w:r>
              <w:rPr>
                <w:b w:val="0"/>
              </w:rPr>
              <w:lastRenderedPageBreak/>
              <w:t>Geografia zakres podstawowy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82D4A" w:rsidRDefault="004A7944" w:rsidP="00FE72ED">
            <w:pPr>
              <w:ind w:left="92"/>
              <w:jc w:val="center"/>
            </w:pPr>
            <w:r>
              <w:rPr>
                <w:b w:val="0"/>
                <w:sz w:val="18"/>
              </w:rPr>
              <w:t>II</w:t>
            </w:r>
          </w:p>
        </w:tc>
        <w:tc>
          <w:tcPr>
            <w:tcW w:w="25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82D4A" w:rsidRDefault="004A7944" w:rsidP="00FE72ED">
            <w:pPr>
              <w:ind w:left="0"/>
            </w:pPr>
            <w:proofErr w:type="spellStart"/>
            <w:r>
              <w:rPr>
                <w:b w:val="0"/>
              </w:rPr>
              <w:t>Katarzya</w:t>
            </w:r>
            <w:proofErr w:type="spellEnd"/>
            <w:r>
              <w:rPr>
                <w:b w:val="0"/>
              </w:rPr>
              <w:t xml:space="preserve"> Maciążek </w:t>
            </w:r>
          </w:p>
        </w:tc>
        <w:tc>
          <w:tcPr>
            <w:tcW w:w="42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4A7944" w:rsidP="00FE72ED">
            <w:pPr>
              <w:ind w:left="0"/>
            </w:pPr>
            <w:r>
              <w:t>Oblicza geografii 2. Karty pracy ucznia dla liceum ogólnokształcącego i technikum, zakres podstawowy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82D4A" w:rsidRDefault="004A7944" w:rsidP="00FE72ED">
            <w:pPr>
              <w:ind w:left="95"/>
              <w:jc w:val="center"/>
            </w:pPr>
            <w:r>
              <w:rPr>
                <w:b w:val="0"/>
                <w:sz w:val="18"/>
              </w:rPr>
              <w:t>Nowa Era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 w:rsidP="00FE72ED">
            <w:pPr>
              <w:spacing w:after="160"/>
              <w:ind w:left="0"/>
            </w:pPr>
          </w:p>
        </w:tc>
      </w:tr>
      <w:tr w:rsidR="00982D4A" w:rsidTr="00FE72ED">
        <w:trPr>
          <w:trHeight w:val="1498"/>
        </w:trPr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bottom"/>
          </w:tcPr>
          <w:p w:rsidR="00982D4A" w:rsidRDefault="004A7944" w:rsidP="00FE72ED">
            <w:pPr>
              <w:ind w:left="0"/>
            </w:pPr>
            <w:r>
              <w:rPr>
                <w:b w:val="0"/>
              </w:rPr>
              <w:t>Geografia zakres rozszerzony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bottom"/>
          </w:tcPr>
          <w:p w:rsidR="00982D4A" w:rsidRDefault="004A7944" w:rsidP="00FE72ED">
            <w:pPr>
              <w:ind w:left="82"/>
              <w:jc w:val="center"/>
            </w:pPr>
            <w:r>
              <w:rPr>
                <w:b w:val="0"/>
                <w:sz w:val="18"/>
              </w:rPr>
              <w:t>II</w:t>
            </w:r>
          </w:p>
        </w:tc>
        <w:tc>
          <w:tcPr>
            <w:tcW w:w="253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82D4A" w:rsidRDefault="004A7944" w:rsidP="00FE72ED">
            <w:pPr>
              <w:spacing w:line="260" w:lineRule="auto"/>
              <w:ind w:left="0"/>
            </w:pPr>
            <w:r>
              <w:rPr>
                <w:b w:val="0"/>
              </w:rPr>
              <w:t xml:space="preserve">Violetta </w:t>
            </w:r>
            <w:proofErr w:type="spellStart"/>
            <w:r>
              <w:rPr>
                <w:b w:val="0"/>
              </w:rPr>
              <w:t>Feliniak</w:t>
            </w:r>
            <w:proofErr w:type="spellEnd"/>
            <w:r>
              <w:rPr>
                <w:b w:val="0"/>
              </w:rPr>
              <w:t xml:space="preserve">, Ewa Jaworska, Bogusława </w:t>
            </w:r>
          </w:p>
          <w:p w:rsidR="00982D4A" w:rsidRDefault="004A7944" w:rsidP="00FE72ED">
            <w:pPr>
              <w:spacing w:after="1"/>
              <w:ind w:left="0"/>
            </w:pPr>
            <w:r>
              <w:rPr>
                <w:b w:val="0"/>
              </w:rPr>
              <w:t xml:space="preserve">Marczewska, Sebastian </w:t>
            </w:r>
          </w:p>
          <w:p w:rsidR="00982D4A" w:rsidRDefault="004A7944" w:rsidP="00FE72ED">
            <w:pPr>
              <w:ind w:left="0"/>
            </w:pPr>
            <w:proofErr w:type="spellStart"/>
            <w:r>
              <w:rPr>
                <w:b w:val="0"/>
              </w:rPr>
              <w:t>Ropel</w:t>
            </w:r>
            <w:proofErr w:type="spellEnd"/>
          </w:p>
        </w:tc>
        <w:tc>
          <w:tcPr>
            <w:tcW w:w="42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82D4A" w:rsidRDefault="004A7944" w:rsidP="00FE72ED">
            <w:pPr>
              <w:ind w:left="0"/>
            </w:pPr>
            <w:r>
              <w:t>Oblicza geografii 2. Maturalne karty pracy  dla liceum ogólnokształcącego i technikum, zakres rozszerzony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982D4A" w:rsidRDefault="004A7944" w:rsidP="00FE72ED">
            <w:pPr>
              <w:ind w:left="80"/>
              <w:jc w:val="center"/>
            </w:pPr>
            <w:r>
              <w:rPr>
                <w:b w:val="0"/>
                <w:sz w:val="18"/>
              </w:rPr>
              <w:t>Nowa Era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2D4A" w:rsidRDefault="00982D4A" w:rsidP="00FE72ED">
            <w:pPr>
              <w:spacing w:after="160"/>
              <w:ind w:left="0"/>
            </w:pPr>
          </w:p>
        </w:tc>
      </w:tr>
      <w:tr w:rsidR="00FE72ED" w:rsidTr="00FE7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1423" w:type="dxa"/>
          </w:tcPr>
          <w:p w:rsidR="00FE72ED" w:rsidRPr="00FE72ED" w:rsidRDefault="00FE72ED" w:rsidP="00FE72ED">
            <w:pPr>
              <w:ind w:left="0"/>
              <w:rPr>
                <w:b w:val="0"/>
              </w:rPr>
            </w:pPr>
            <w:r w:rsidRPr="00FE72ED">
              <w:rPr>
                <w:b w:val="0"/>
              </w:rPr>
              <w:t>Edukacja zdrowotna</w:t>
            </w:r>
          </w:p>
        </w:tc>
        <w:tc>
          <w:tcPr>
            <w:tcW w:w="752" w:type="dxa"/>
          </w:tcPr>
          <w:p w:rsidR="00FE72ED" w:rsidRPr="00FE72ED" w:rsidRDefault="00FE72ED" w:rsidP="00FE72ED">
            <w:pPr>
              <w:ind w:left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II</w:t>
            </w:r>
          </w:p>
        </w:tc>
        <w:tc>
          <w:tcPr>
            <w:tcW w:w="2520" w:type="dxa"/>
          </w:tcPr>
          <w:p w:rsidR="00FE72ED" w:rsidRDefault="00FE72ED" w:rsidP="00FE72ED">
            <w:pPr>
              <w:ind w:left="0"/>
            </w:pPr>
          </w:p>
        </w:tc>
        <w:tc>
          <w:tcPr>
            <w:tcW w:w="4290" w:type="dxa"/>
            <w:gridSpan w:val="2"/>
          </w:tcPr>
          <w:p w:rsidR="00FE72ED" w:rsidRDefault="00FE72ED" w:rsidP="00FE72ED">
            <w:pPr>
              <w:ind w:left="0"/>
            </w:pPr>
          </w:p>
        </w:tc>
        <w:tc>
          <w:tcPr>
            <w:tcW w:w="1755" w:type="dxa"/>
            <w:gridSpan w:val="2"/>
          </w:tcPr>
          <w:p w:rsidR="00FE72ED" w:rsidRDefault="00FE72ED" w:rsidP="00FE72ED">
            <w:pPr>
              <w:ind w:left="0"/>
            </w:pPr>
          </w:p>
        </w:tc>
        <w:tc>
          <w:tcPr>
            <w:tcW w:w="966" w:type="dxa"/>
          </w:tcPr>
          <w:p w:rsidR="00FE72ED" w:rsidRPr="00476827" w:rsidRDefault="00476827" w:rsidP="00FE72ED">
            <w:pPr>
              <w:ind w:left="0"/>
              <w:rPr>
                <w:b w:val="0"/>
              </w:rPr>
            </w:pPr>
            <w:r w:rsidRPr="00476827">
              <w:rPr>
                <w:b w:val="0"/>
              </w:rPr>
              <w:t>Wybór IX 2025</w:t>
            </w:r>
          </w:p>
        </w:tc>
      </w:tr>
      <w:tr w:rsidR="00FE72ED" w:rsidTr="00FE7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4"/>
        </w:trPr>
        <w:tc>
          <w:tcPr>
            <w:tcW w:w="1423" w:type="dxa"/>
          </w:tcPr>
          <w:p w:rsidR="00FE72ED" w:rsidRPr="00FE72ED" w:rsidRDefault="00FE72ED" w:rsidP="00FE72ED">
            <w:pPr>
              <w:ind w:left="0"/>
              <w:rPr>
                <w:b w:val="0"/>
              </w:rPr>
            </w:pPr>
            <w:r>
              <w:rPr>
                <w:b w:val="0"/>
              </w:rPr>
              <w:t>Edukacja obywatelska</w:t>
            </w:r>
          </w:p>
        </w:tc>
        <w:tc>
          <w:tcPr>
            <w:tcW w:w="752" w:type="dxa"/>
          </w:tcPr>
          <w:p w:rsidR="00FE72ED" w:rsidRPr="00FE72ED" w:rsidRDefault="00FE72ED" w:rsidP="00FE72ED">
            <w:pPr>
              <w:ind w:left="0"/>
              <w:jc w:val="center"/>
              <w:rPr>
                <w:b w:val="0"/>
              </w:rPr>
            </w:pPr>
            <w:r w:rsidRPr="00FE72ED">
              <w:rPr>
                <w:b w:val="0"/>
              </w:rPr>
              <w:t>II</w:t>
            </w:r>
          </w:p>
        </w:tc>
        <w:tc>
          <w:tcPr>
            <w:tcW w:w="2520" w:type="dxa"/>
          </w:tcPr>
          <w:p w:rsidR="00FE72ED" w:rsidRDefault="00FE72ED" w:rsidP="00FE72ED">
            <w:pPr>
              <w:ind w:left="0"/>
            </w:pPr>
          </w:p>
        </w:tc>
        <w:tc>
          <w:tcPr>
            <w:tcW w:w="4290" w:type="dxa"/>
            <w:gridSpan w:val="2"/>
          </w:tcPr>
          <w:p w:rsidR="00FE72ED" w:rsidRDefault="00FE72ED" w:rsidP="00FE72ED">
            <w:pPr>
              <w:ind w:left="0"/>
            </w:pPr>
          </w:p>
        </w:tc>
        <w:tc>
          <w:tcPr>
            <w:tcW w:w="1755" w:type="dxa"/>
            <w:gridSpan w:val="2"/>
          </w:tcPr>
          <w:p w:rsidR="00FE72ED" w:rsidRDefault="00FE72ED" w:rsidP="00FE72ED">
            <w:pPr>
              <w:ind w:left="0"/>
            </w:pPr>
          </w:p>
        </w:tc>
        <w:tc>
          <w:tcPr>
            <w:tcW w:w="966" w:type="dxa"/>
          </w:tcPr>
          <w:p w:rsidR="00FE72ED" w:rsidRPr="00476827" w:rsidRDefault="00476827" w:rsidP="00FE72ED">
            <w:pPr>
              <w:ind w:left="0"/>
              <w:rPr>
                <w:b w:val="0"/>
              </w:rPr>
            </w:pPr>
            <w:r w:rsidRPr="00476827">
              <w:rPr>
                <w:b w:val="0"/>
              </w:rPr>
              <w:t>Wybór IX 2025r.</w:t>
            </w:r>
          </w:p>
        </w:tc>
      </w:tr>
    </w:tbl>
    <w:p w:rsidR="004A7944" w:rsidRDefault="004A7944"/>
    <w:sectPr w:rsidR="004A7944">
      <w:pgSz w:w="16836" w:h="11904" w:orient="landscape"/>
      <w:pgMar w:top="108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4A"/>
    <w:rsid w:val="00190CC1"/>
    <w:rsid w:val="00476827"/>
    <w:rsid w:val="004A7944"/>
    <w:rsid w:val="004B2459"/>
    <w:rsid w:val="0054787B"/>
    <w:rsid w:val="009111FC"/>
    <w:rsid w:val="00982D4A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F91C"/>
  <w15:docId w15:val="{A36CB561-C848-4962-9167-850A5591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  <w:ind w:left="1803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Sala komputerowa SP</cp:lastModifiedBy>
  <cp:revision>8</cp:revision>
  <dcterms:created xsi:type="dcterms:W3CDTF">2025-04-30T11:57:00Z</dcterms:created>
  <dcterms:modified xsi:type="dcterms:W3CDTF">2025-07-02T06:11:00Z</dcterms:modified>
</cp:coreProperties>
</file>